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8"/>
          <w:sz w:val="32"/>
          <w:szCs w:val="32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 w:val="0"/>
          <w:spacing w:val="-28"/>
          <w:sz w:val="44"/>
          <w:szCs w:val="52"/>
          <w:lang w:val="en-US" w:eastAsia="zh-CN"/>
        </w:rPr>
        <w:t>“最佳退役军人志愿服务组织”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8"/>
          <w:sz w:val="44"/>
          <w:szCs w:val="52"/>
          <w:lang w:val="en-US" w:eastAsia="zh-CN"/>
        </w:rPr>
        <w:t>拟表彰名单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常德市退役军人志愿服务队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武陵区南坪街道“老马”志愿服务队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武陵区蓝天救援队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鼎城区石公桥镇退役军人志愿服务队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汉寿蓝天救援队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桃源县漳江街道退役军人志愿者服务分队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澧县雄鹰救援队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临澧县浮山战旗志愿服务队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安乡县“手牵手”志愿者协会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津市市襄阳街志愿者协会退役军人志愿服务队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40"/>
          <w:szCs w:val="48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2023-09-06T02:38:03Z</dcterms:created>
  <dc:creator>admin</dc:creator>
  <cp:lastModifiedBy>admin</cp:lastModifiedBy>
  <dcterms:modified xsi:type="dcterms:W3CDTF">2023-09-06T02:42:34Z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